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6C" w:rsidRDefault="0019746C"/>
    <w:p w:rsidR="00DF6EDB" w:rsidRDefault="00DF6EDB">
      <w:r w:rsidRPr="00E4733A">
        <w:rPr>
          <w:noProof/>
          <w:lang w:eastAsia="es-ES"/>
        </w:rPr>
        <w:drawing>
          <wp:inline distT="0" distB="0" distL="0" distR="0" wp14:anchorId="13DF0E88" wp14:editId="6F3D336C">
            <wp:extent cx="1689100" cy="36575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URODYSSEY_White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DB" w:rsidRPr="00DF6EDB" w:rsidRDefault="00DF6EDB" w:rsidP="00DF6EDB">
      <w:pPr>
        <w:ind w:left="1416" w:firstLine="708"/>
        <w:jc w:val="both"/>
        <w:rPr>
          <w:rFonts w:ascii="Calibri" w:eastAsia="Calibri" w:hAnsi="Calibri" w:cs="Times New Roman"/>
        </w:rPr>
      </w:pPr>
      <w:r w:rsidRPr="00DF6EDB">
        <w:rPr>
          <w:rFonts w:ascii="Arial" w:eastAsia="Calibri" w:hAnsi="Arial" w:cs="Arial"/>
          <w:b/>
          <w:noProof/>
          <w:color w:val="002060"/>
          <w:sz w:val="28"/>
          <w:szCs w:val="28"/>
          <w:lang w:eastAsia="es-ES"/>
        </w:rPr>
        <w:t xml:space="preserve">PRÁCTICAS LABORALES REMUNERADAEN EUROPA   </w:t>
      </w:r>
    </w:p>
    <w:p w:rsidR="00DF6EDB" w:rsidRPr="00DF6EDB" w:rsidRDefault="001F6A6B" w:rsidP="00DF6EDB">
      <w:pPr>
        <w:jc w:val="center"/>
        <w:rPr>
          <w:rFonts w:ascii="Arial" w:eastAsia="Calibri" w:hAnsi="Arial" w:cs="Arial"/>
          <w:b/>
          <w:color w:val="C45911"/>
          <w:sz w:val="24"/>
          <w:szCs w:val="24"/>
        </w:rPr>
      </w:pPr>
      <w:r>
        <w:rPr>
          <w:rFonts w:ascii="Arial" w:eastAsia="Calibri" w:hAnsi="Arial" w:cs="Arial"/>
          <w:b/>
          <w:color w:val="C45911"/>
          <w:sz w:val="24"/>
          <w:szCs w:val="24"/>
        </w:rPr>
        <w:t>21</w:t>
      </w:r>
      <w:r w:rsidR="00F3715E">
        <w:rPr>
          <w:rFonts w:ascii="Arial" w:eastAsia="Calibri" w:hAnsi="Arial" w:cs="Arial"/>
          <w:b/>
          <w:color w:val="C4591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C45911"/>
          <w:sz w:val="24"/>
          <w:szCs w:val="24"/>
        </w:rPr>
        <w:t>OFERTAS SEPTIEMBRE</w:t>
      </w:r>
      <w:r w:rsidR="00EA5DD4">
        <w:rPr>
          <w:rFonts w:ascii="Arial" w:eastAsia="Calibri" w:hAnsi="Arial" w:cs="Arial"/>
          <w:b/>
          <w:color w:val="C45911"/>
          <w:sz w:val="24"/>
          <w:szCs w:val="24"/>
        </w:rPr>
        <w:t xml:space="preserve"> </w:t>
      </w:r>
      <w:r w:rsidR="009A52B0">
        <w:rPr>
          <w:rFonts w:ascii="Arial" w:eastAsia="Calibri" w:hAnsi="Arial" w:cs="Arial"/>
          <w:b/>
          <w:color w:val="C45911"/>
          <w:sz w:val="24"/>
          <w:szCs w:val="24"/>
        </w:rPr>
        <w:t>2024</w:t>
      </w:r>
    </w:p>
    <w:p w:rsidR="00DF6EDB" w:rsidRPr="00DF6EDB" w:rsidRDefault="00DF6EDB" w:rsidP="00DF6EDB">
      <w:pPr>
        <w:ind w:left="454"/>
        <w:rPr>
          <w:rFonts w:ascii="Arial" w:eastAsia="Calibri" w:hAnsi="Arial" w:cs="Arial"/>
          <w:b/>
          <w:sz w:val="24"/>
          <w:szCs w:val="24"/>
        </w:rPr>
      </w:pPr>
      <w:r w:rsidRPr="00DF6EDB">
        <w:rPr>
          <w:rFonts w:ascii="Arial" w:eastAsia="Calibri" w:hAnsi="Arial" w:cs="Arial"/>
          <w:b/>
          <w:color w:val="2E74B5"/>
          <w:sz w:val="24"/>
          <w:szCs w:val="24"/>
        </w:rPr>
        <w:t>¿Te gustaría vivir una experiencia laboral, remunerada, en otra región europea?</w:t>
      </w:r>
      <w:r w:rsidRPr="00DF6EDB">
        <w:rPr>
          <w:rFonts w:ascii="Arial" w:eastAsia="Calibri" w:hAnsi="Arial" w:cs="Arial"/>
          <w:color w:val="2E74B5"/>
          <w:sz w:val="24"/>
          <w:szCs w:val="24"/>
        </w:rPr>
        <w:t xml:space="preserve">  </w:t>
      </w:r>
      <w:r w:rsidRPr="00DF6EDB">
        <w:rPr>
          <w:rFonts w:ascii="Arial" w:eastAsia="Calibri" w:hAnsi="Arial" w:cs="Arial"/>
          <w:sz w:val="24"/>
          <w:szCs w:val="24"/>
        </w:rPr>
        <w:t xml:space="preserve">Consulta y aplica en la página  de </w:t>
      </w:r>
      <w:proofErr w:type="spellStart"/>
      <w:r w:rsidRPr="00DF6EDB">
        <w:rPr>
          <w:rFonts w:ascii="Arial" w:eastAsia="Calibri" w:hAnsi="Arial" w:cs="Arial"/>
          <w:sz w:val="24"/>
          <w:szCs w:val="24"/>
        </w:rPr>
        <w:t>euroydyssey</w:t>
      </w:r>
      <w:proofErr w:type="spellEnd"/>
      <w:proofErr w:type="gramStart"/>
      <w:r w:rsidRPr="00DF6EDB">
        <w:rPr>
          <w:rFonts w:ascii="Arial" w:eastAsia="Calibri" w:hAnsi="Arial" w:cs="Arial"/>
          <w:sz w:val="24"/>
          <w:szCs w:val="24"/>
        </w:rPr>
        <w:t>..</w:t>
      </w:r>
      <w:proofErr w:type="gramEnd"/>
      <w:r w:rsidRPr="00DF6EDB">
        <w:rPr>
          <w:rFonts w:ascii="Arial" w:eastAsia="Calibri" w:hAnsi="Arial" w:cs="Arial"/>
          <w:sz w:val="24"/>
          <w:szCs w:val="24"/>
        </w:rPr>
        <w:t xml:space="preserve">  </w:t>
      </w:r>
      <w:r w:rsidRPr="00DF6EDB">
        <w:rPr>
          <w:rFonts w:ascii="Arial" w:eastAsia="Calibri" w:hAnsi="Arial" w:cs="Arial"/>
          <w:b/>
          <w:sz w:val="24"/>
          <w:szCs w:val="24"/>
        </w:rPr>
        <w:t>Recuerda que las ofertas se publican constantemente</w:t>
      </w:r>
    </w:p>
    <w:p w:rsidR="00DF6EDB" w:rsidRDefault="00DF6EDB" w:rsidP="00DF6EDB">
      <w:pPr>
        <w:ind w:left="720"/>
        <w:contextualSpacing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  <w:r w:rsidRPr="00DF6EDB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>https://www.mundojoven.org/web/mundojoven/eurodisea-para-jovenes-de-la-region-de-murcia</w:t>
      </w:r>
      <w:r w:rsidRPr="00DF6EDB">
        <w:rPr>
          <w:rFonts w:ascii="Arial" w:eastAsia="Calibri" w:hAnsi="Arial" w:cs="Arial"/>
          <w:b/>
          <w:sz w:val="24"/>
          <w:szCs w:val="24"/>
        </w:rPr>
        <w:t xml:space="preserve"> o directamente en </w:t>
      </w:r>
      <w:hyperlink r:id="rId10" w:history="1">
        <w:r w:rsidRPr="00DF6EDB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http://eurodyssey.aer.eu/the-regions/</w:t>
        </w:r>
      </w:hyperlink>
      <w:r w:rsidRPr="00DF6EDB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1F6A6B" w:rsidRDefault="001F6A6B" w:rsidP="00DF6EDB">
      <w:pPr>
        <w:ind w:left="720"/>
        <w:contextualSpacing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</w:p>
    <w:tbl>
      <w:tblPr>
        <w:tblW w:w="1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300"/>
        <w:gridCol w:w="980"/>
        <w:gridCol w:w="3140"/>
        <w:gridCol w:w="1240"/>
        <w:gridCol w:w="1240"/>
      </w:tblGrid>
      <w:tr w:rsidR="001F6A6B" w:rsidRPr="001F6A6B" w:rsidTr="001F6A6B">
        <w:trPr>
          <w:trHeight w:val="288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>Title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>Reference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>Region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>Area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 xml:space="preserve">Hosting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>Period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>Start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>End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s-ES"/>
              </w:rPr>
              <w:t xml:space="preserve"> Date</w:t>
            </w:r>
          </w:p>
        </w:tc>
      </w:tr>
      <w:tr w:rsidR="001F6A6B" w:rsidRPr="001F6A6B" w:rsidTr="001F6A6B">
        <w:trPr>
          <w:trHeight w:val="864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Administration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Support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Officer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in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the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Radisson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Collection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Hotel, Grand Place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Brussels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N141854/20/BRUSSELSCAPITAL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Tourism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European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Projects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Officer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N141841/20/BRUSSELSCAPITAL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Associations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Ngo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Humanitarian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Organisations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relations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exposants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N141828/20/BRUSSELSCAPITAL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Administrative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Office Management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Policy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Projects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Asisstant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N141397/20/BRUSSELSCAPITAL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Associations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Ngo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Humanitarian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Organisations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14/10/2024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10/04/2025</w:t>
            </w:r>
          </w:p>
        </w:tc>
      </w:tr>
      <w:tr w:rsidR="001F6A6B" w:rsidRPr="001F6A6B" w:rsidTr="001F6A6B">
        <w:trPr>
          <w:trHeight w:val="288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Architect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N141310/20/BRUSSELSCAPITAL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Architecture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Assistanté·e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communication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et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réseaux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sociaux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N141211/20/BRUSSELSCAPITAL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Communication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Media,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16/09/2024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13/03/2025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 xml:space="preserve">Content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Creator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N141002/20/TIMIS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Romania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Communication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Media,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18/11/2024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18/04/2025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en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montage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projets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européens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N140982/20/BRUSSELSCAPITAL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Administrative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Office Management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en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gestion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projets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européens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N140035/20/BRUSSELSCAPITAL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Public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Administration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Communications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N138504/20/BRUSSELSCAPITAL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Communication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Media,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14/10/2024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10/04/2025</w:t>
            </w:r>
          </w:p>
        </w:tc>
      </w:tr>
      <w:tr w:rsidR="001F6A6B" w:rsidRPr="001F6A6B" w:rsidTr="001F6A6B">
        <w:trPr>
          <w:trHeight w:val="288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Animatrice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ou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animateur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scientifique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N133444/20/BRUSSELSCAPITAL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Education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16/09/2024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13/03/2025</w:t>
            </w:r>
          </w:p>
        </w:tc>
      </w:tr>
      <w:tr w:rsidR="001F6A6B" w:rsidRPr="001F6A6B" w:rsidTr="001F6A6B">
        <w:trPr>
          <w:trHeight w:val="288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du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professeur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d'allemand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N125754/20/ADJARA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Georgia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Education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23/09/2024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21/03/2025</w:t>
            </w:r>
          </w:p>
        </w:tc>
      </w:tr>
      <w:tr w:rsidR="001F6A6B" w:rsidRPr="001F6A6B" w:rsidTr="001F6A6B">
        <w:trPr>
          <w:trHeight w:val="288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du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professeur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d'anglais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N137366/20/ADJARA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Georgia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Education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23/09/2024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21/03/2025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Communications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N138476/20/BRUSSELSCAPITAL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Communication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Media,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du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professeur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d'espagnol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et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d'anglais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N138633/20/ADJARA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Georgia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Education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23/09/2024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21/03/2025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Hospitality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Trainee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(MEININGER Hotel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Bruxelles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Gare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du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Midi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N139804/20/BRUSSELSCAPITAL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Tourism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14/10/2024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10/04/2025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Assistant.e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caviste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Wine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Shop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N141128/20/BRUSSELSCAPITAL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Marketing and Business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288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Marketing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N141306/20/BRUSSELSCAPITAL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Marketing and Business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  <w:tr w:rsidR="001F6A6B" w:rsidRPr="001F6A6B" w:rsidTr="001F6A6B">
        <w:trPr>
          <w:trHeight w:val="288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Sales &amp; Marketing</w:t>
            </w:r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N141515/20/BRUSSELSCAPITAL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Marketing and Business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16/09/2024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13/03/2025</w:t>
            </w:r>
          </w:p>
        </w:tc>
      </w:tr>
      <w:tr w:rsidR="001F6A6B" w:rsidRPr="001F6A6B" w:rsidTr="001F6A6B">
        <w:trPr>
          <w:trHeight w:val="576"/>
        </w:trPr>
        <w:tc>
          <w:tcPr>
            <w:tcW w:w="37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Accounting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Assistant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Radisson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Collection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Brussels</w:t>
            </w:r>
            <w:proofErr w:type="spellEnd"/>
            <w:r w:rsidRPr="001F6A6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33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N142126/20/BRUSSELSCAPITAL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Hospitality</w:t>
            </w:r>
            <w:proofErr w:type="spellEnd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Industry</w:t>
            </w:r>
            <w:proofErr w:type="spellEnd"/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30/09/2024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1F6A6B" w:rsidRPr="001F6A6B" w:rsidRDefault="001F6A6B" w:rsidP="001F6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6A6B">
              <w:rPr>
                <w:rFonts w:ascii="Calibri" w:eastAsia="Times New Roman" w:hAnsi="Calibri" w:cs="Calibri"/>
                <w:color w:val="000000"/>
                <w:lang w:eastAsia="es-ES"/>
              </w:rPr>
              <w:t>27/03/2025</w:t>
            </w:r>
          </w:p>
        </w:tc>
      </w:tr>
    </w:tbl>
    <w:p w:rsidR="001F6A6B" w:rsidRDefault="001F6A6B" w:rsidP="001F6A6B">
      <w:pPr>
        <w:ind w:left="720"/>
        <w:contextualSpacing/>
        <w:jc w:val="both"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</w:p>
    <w:sectPr w:rsidR="001F6A6B" w:rsidSect="00DF6E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260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B0" w:rsidRDefault="00932BB0" w:rsidP="0033118A">
      <w:pPr>
        <w:spacing w:after="0" w:line="240" w:lineRule="auto"/>
      </w:pPr>
      <w:r>
        <w:separator/>
      </w:r>
    </w:p>
  </w:endnote>
  <w:endnote w:type="continuationSeparator" w:id="0">
    <w:p w:rsidR="00932BB0" w:rsidRDefault="00932BB0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B0" w:rsidRDefault="00932BB0" w:rsidP="0033118A">
      <w:pPr>
        <w:spacing w:after="0" w:line="240" w:lineRule="auto"/>
      </w:pPr>
      <w:r>
        <w:separator/>
      </w:r>
    </w:p>
  </w:footnote>
  <w:footnote w:type="continuationSeparator" w:id="0">
    <w:p w:rsidR="00932BB0" w:rsidRDefault="00932BB0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932BB0" w:rsidTr="00244494">
      <w:trPr>
        <w:cantSplit/>
        <w:trHeight w:hRule="exact" w:val="2608"/>
      </w:trPr>
      <w:tc>
        <w:tcPr>
          <w:tcW w:w="11906" w:type="dxa"/>
          <w:noWrap/>
        </w:tcPr>
        <w:p w:rsidR="00932BB0" w:rsidRDefault="00932BB0" w:rsidP="00B90737">
          <w:pPr>
            <w:pStyle w:val="Encabezado"/>
            <w:tabs>
              <w:tab w:val="clear" w:pos="8504"/>
              <w:tab w:val="left" w:pos="9469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5753176</wp:posOffset>
                </wp:positionH>
                <wp:positionV relativeFrom="margin">
                  <wp:posOffset>299821</wp:posOffset>
                </wp:positionV>
                <wp:extent cx="1005840" cy="1017905"/>
                <wp:effectExtent l="0" t="0" r="381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17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ES"/>
            </w:rPr>
            <w:drawing>
              <wp:inline distT="0" distB="0" distL="0" distR="0" wp14:anchorId="4CB611F7" wp14:editId="7FDC0E50">
                <wp:extent cx="2780030" cy="1657985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0030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:rsidR="00932BB0" w:rsidRDefault="00932BB0" w:rsidP="00B90737"/>
        <w:p w:rsidR="00932BB0" w:rsidRDefault="00932BB0" w:rsidP="00B90737"/>
        <w:p w:rsidR="00932BB0" w:rsidRDefault="00932BB0" w:rsidP="00B90737"/>
        <w:p w:rsidR="00932BB0" w:rsidRPr="00B90737" w:rsidRDefault="00932BB0" w:rsidP="00B90737">
          <w:pPr>
            <w:tabs>
              <w:tab w:val="left" w:pos="1647"/>
            </w:tabs>
          </w:pPr>
          <w:r>
            <w:tab/>
          </w:r>
        </w:p>
      </w:tc>
    </w:tr>
  </w:tbl>
  <w:p w:rsidR="00932BB0" w:rsidRPr="005271AF" w:rsidRDefault="00932BB0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37"/>
    <w:rsid w:val="00047D79"/>
    <w:rsid w:val="000A6CBE"/>
    <w:rsid w:val="000B4103"/>
    <w:rsid w:val="000B4401"/>
    <w:rsid w:val="00113B2D"/>
    <w:rsid w:val="0013104E"/>
    <w:rsid w:val="001353E8"/>
    <w:rsid w:val="00151186"/>
    <w:rsid w:val="0019746C"/>
    <w:rsid w:val="001F6198"/>
    <w:rsid w:val="001F6A6B"/>
    <w:rsid w:val="002021C0"/>
    <w:rsid w:val="0020548E"/>
    <w:rsid w:val="00207E64"/>
    <w:rsid w:val="00235B81"/>
    <w:rsid w:val="00244494"/>
    <w:rsid w:val="002752BC"/>
    <w:rsid w:val="002A1FA1"/>
    <w:rsid w:val="002C71E3"/>
    <w:rsid w:val="0033118A"/>
    <w:rsid w:val="0036549D"/>
    <w:rsid w:val="003C26F0"/>
    <w:rsid w:val="0047514D"/>
    <w:rsid w:val="004E7DEE"/>
    <w:rsid w:val="005143EB"/>
    <w:rsid w:val="005271AF"/>
    <w:rsid w:val="00546BB5"/>
    <w:rsid w:val="00681F44"/>
    <w:rsid w:val="006E3224"/>
    <w:rsid w:val="00752411"/>
    <w:rsid w:val="007D5396"/>
    <w:rsid w:val="00805E6D"/>
    <w:rsid w:val="0081596D"/>
    <w:rsid w:val="008B55BB"/>
    <w:rsid w:val="008E3810"/>
    <w:rsid w:val="00932BB0"/>
    <w:rsid w:val="009A52B0"/>
    <w:rsid w:val="009E038C"/>
    <w:rsid w:val="00A01ACF"/>
    <w:rsid w:val="00A10440"/>
    <w:rsid w:val="00A12594"/>
    <w:rsid w:val="00A441B7"/>
    <w:rsid w:val="00A93DF0"/>
    <w:rsid w:val="00AB185B"/>
    <w:rsid w:val="00AE7D35"/>
    <w:rsid w:val="00B33B6E"/>
    <w:rsid w:val="00B90737"/>
    <w:rsid w:val="00BD4FB2"/>
    <w:rsid w:val="00C24DCE"/>
    <w:rsid w:val="00C44004"/>
    <w:rsid w:val="00C85250"/>
    <w:rsid w:val="00D0196C"/>
    <w:rsid w:val="00D71251"/>
    <w:rsid w:val="00DF66EB"/>
    <w:rsid w:val="00DF6EDB"/>
    <w:rsid w:val="00E86E9B"/>
    <w:rsid w:val="00EA5DD4"/>
    <w:rsid w:val="00EB35B8"/>
    <w:rsid w:val="00F217D2"/>
    <w:rsid w:val="00F23543"/>
    <w:rsid w:val="00F3715E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odyssey.aer.eu/the-region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m66b\AppData\Local\Temp\Rar$DIa4136.8957\CTCJD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c9c8636-0486-4c9b-b75c-7b805ddaaf65"/>
    <ds:schemaRef ds:uri="bab14156-fcf3-44e2-9c4b-c33f1f92d4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CONSEJERÍA.dotx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2024-09-09T12:41:00Z</dcterms:created>
  <dcterms:modified xsi:type="dcterms:W3CDTF">2024-09-09T12:46:00Z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